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30258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281305</wp:posOffset>
                </wp:positionV>
                <wp:extent cx="390525" cy="323850"/>
                <wp:effectExtent l="0" t="0" r="47625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18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184.95pt;margin-top:22.15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" strokecolor="#4472c4 [3204]" strokeweight=".5pt">
                <v:stroke joinstyle="miter"/>
              </v:shape>
            </w:pict>
          </mc:Fallback>
        </mc:AlternateContent>
      </w:r>
      <w:r w:rsidR="00326D61">
        <w:t>CONTESTA AHORA</w:t>
      </w:r>
    </w:p>
    <w:p w:rsidR="00326D61" w:rsidRDefault="00326D61" w:rsidP="00326D61">
      <w:pPr>
        <w:pStyle w:val="Prrafodelista"/>
        <w:numPr>
          <w:ilvl w:val="0"/>
          <w:numId w:val="1"/>
        </w:numPr>
      </w:pPr>
      <w:r>
        <w:t>¿Qué es un paisaje natural?</w:t>
      </w:r>
      <w:r w:rsidR="00302584">
        <w:tab/>
      </w:r>
      <w:r w:rsidR="00302584">
        <w:tab/>
      </w:r>
      <w:r w:rsidR="00302584">
        <w:tab/>
        <w:t xml:space="preserve">La respuesta a estas dos preguntas está </w:t>
      </w:r>
    </w:p>
    <w:p w:rsidR="00326D61" w:rsidRDefault="00326D61" w:rsidP="00326D61">
      <w:pPr>
        <w:pStyle w:val="Prrafodelista"/>
        <w:numPr>
          <w:ilvl w:val="0"/>
          <w:numId w:val="1"/>
        </w:numPr>
      </w:pPr>
      <w:r>
        <w:t>¿Qué es un paisaje humanizado?</w:t>
      </w:r>
      <w:r w:rsidR="00302584">
        <w:tab/>
      </w:r>
      <w:r w:rsidR="00302584">
        <w:tab/>
        <w:t>en los ejercicios del día 23 de marzo.</w:t>
      </w:r>
      <w:bookmarkStart w:id="0" w:name="_GoBack"/>
      <w:bookmarkEnd w:id="0"/>
      <w:r w:rsidR="00302584">
        <w:t xml:space="preserve"> </w:t>
      </w:r>
    </w:p>
    <w:p w:rsidR="00326D61" w:rsidRDefault="00326D61" w:rsidP="00326D61">
      <w:pPr>
        <w:pStyle w:val="Prrafodelista"/>
        <w:numPr>
          <w:ilvl w:val="0"/>
          <w:numId w:val="1"/>
        </w:numPr>
      </w:pPr>
      <w:r>
        <w:t>¿Qué elementos podemos encontrar en los paisajes?</w:t>
      </w:r>
    </w:p>
    <w:p w:rsidR="00326D61" w:rsidRDefault="00326D61" w:rsidP="00326D61">
      <w:pPr>
        <w:pStyle w:val="Prrafodelista"/>
        <w:numPr>
          <w:ilvl w:val="0"/>
          <w:numId w:val="1"/>
        </w:numPr>
      </w:pPr>
      <w:r>
        <w:t>¿Qué son los elementos naturales?</w:t>
      </w:r>
    </w:p>
    <w:p w:rsidR="00326D61" w:rsidRDefault="00326D61" w:rsidP="00326D61">
      <w:pPr>
        <w:pStyle w:val="Prrafodelista"/>
        <w:numPr>
          <w:ilvl w:val="0"/>
          <w:numId w:val="1"/>
        </w:numPr>
      </w:pPr>
      <w:r>
        <w:t>¿Qué son los elementos artificiales?</w:t>
      </w:r>
      <w:r w:rsidR="00302584" w:rsidRPr="00302584">
        <w:rPr>
          <w:noProof/>
          <w:lang w:eastAsia="es-ES"/>
        </w:rPr>
        <w:t xml:space="preserve"> </w:t>
      </w:r>
    </w:p>
    <w:p w:rsidR="00302584" w:rsidRDefault="00302584" w:rsidP="00326D61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t>Identifica los elementos naturales y artificiales de esta imagen.</w:t>
      </w:r>
    </w:p>
    <w:p w:rsidR="00302584" w:rsidRDefault="00302584" w:rsidP="0030258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8890</wp:posOffset>
            </wp:positionV>
            <wp:extent cx="2847975" cy="1494155"/>
            <wp:effectExtent l="0" t="0" r="9525" b="0"/>
            <wp:wrapNone/>
            <wp:docPr id="2" name="Imagen 2" descr="ACTIVIDAD 1   - Recuerda los elementos naturales y los elementos artificiales de un paisaje.     Haz clic en la imagen para iniciar la ac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1   - Recuerda los elementos naturales y los elementos artificiales de un paisaje.     Haz clic en la imagen para iniciar la act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584" w:rsidRDefault="00302584" w:rsidP="00302584"/>
    <w:p w:rsidR="00302584" w:rsidRDefault="00302584" w:rsidP="00302584"/>
    <w:p w:rsidR="00302584" w:rsidRDefault="00302584" w:rsidP="00302584"/>
    <w:p w:rsidR="00326D61" w:rsidRDefault="00326D61" w:rsidP="00326D61"/>
    <w:p w:rsidR="00302584" w:rsidRDefault="00302584" w:rsidP="00326D61"/>
    <w:p w:rsidR="00302584" w:rsidRDefault="00302584" w:rsidP="00326D61"/>
    <w:p w:rsidR="00302584" w:rsidRDefault="00302584" w:rsidP="00302584">
      <w:pPr>
        <w:pStyle w:val="Prrafodelista"/>
        <w:numPr>
          <w:ilvl w:val="0"/>
          <w:numId w:val="1"/>
        </w:numPr>
      </w:pPr>
      <w:r>
        <w:t>¿Cuántos tipos de paisaje hay?</w:t>
      </w:r>
    </w:p>
    <w:sectPr w:rsidR="00302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1B0"/>
    <w:multiLevelType w:val="hybridMultilevel"/>
    <w:tmpl w:val="DCDCA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1"/>
    <w:rsid w:val="00302584"/>
    <w:rsid w:val="00326D61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D00E"/>
  <w15:chartTrackingRefBased/>
  <w15:docId w15:val="{FE26D156-F281-40E2-8CB8-E7D1C3A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2020-04-13T21:17:00Z</dcterms:created>
  <dcterms:modified xsi:type="dcterms:W3CDTF">2020-04-13T21:34:00Z</dcterms:modified>
</cp:coreProperties>
</file>